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F365F" w:rsidRPr="00EF3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汶水泰雅語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E5159" w:rsidRPr="007E515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2F2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5159" w:rsidRDefault="002A289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A2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kinhabgan</w:t>
      </w:r>
      <w:proofErr w:type="spellEnd"/>
      <w:r w:rsidRPr="002A2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2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A2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2A289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Itaal</w:t>
      </w:r>
      <w:proofErr w:type="spellEnd"/>
    </w:p>
    <w:p w:rsidR="006818CA" w:rsidRPr="007E515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E515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515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A289C" w:rsidRPr="002A289C" w:rsidRDefault="002A289C" w:rsidP="002A28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ga.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ragragiyax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mickacka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manababalaiq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289C" w:rsidRPr="002A289C" w:rsidRDefault="002A289C" w:rsidP="002A28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ri’ax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masa’a’utu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pinababutuan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kakabahniq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pirarawiqan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kakabahniq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mnahway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umiwi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siruruwag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mana’aring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ma’a’ingat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capaang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manaqutuqutux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mnatalam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rumuruwag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aqih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mnahway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umiwi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A289C" w:rsidRPr="002A289C" w:rsidRDefault="002A289C" w:rsidP="002A28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ragiyax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mnaqhing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tumatat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qaqahing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mnamatimati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umatuk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a’atuk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kumamil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kihma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kakamil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mnamamatiun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rumuruwag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pawwi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ma’uway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A289C" w:rsidRPr="002A289C" w:rsidRDefault="002A289C" w:rsidP="002A28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rumuruwaq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lumanglung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makirumuruwaq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lalalingay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umangay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kakabahniq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hihihi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pasiyaqan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snuwawi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pinasiya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kakabahniq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qaqasinug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manbahag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rahuwal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lumpug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sisiliq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sipaglug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rumuruwag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ubah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baqibaqi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shwagun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611BD" w:rsidRPr="007E5159" w:rsidRDefault="002A289C" w:rsidP="002A289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msihwag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humanang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ka’ingasug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makasirarusa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pkahtu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lalapak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kanayril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kinhabgan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2A28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7E5159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FF0E83" w:rsidRPr="007E515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標楷體" w:eastAsia="標楷體" w:hAnsi="標楷體" w:cs="Times New Roman"/>
          <w:color w:val="212529"/>
          <w:kern w:val="0"/>
          <w:sz w:val="40"/>
          <w:szCs w:val="40"/>
        </w:rPr>
      </w:pPr>
      <w:r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年全國語文競賽原住民族語朗讀 【</w:t>
      </w:r>
      <w:r w:rsidR="00EF365F" w:rsidRPr="00EF365F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汶水泰雅語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】 </w:t>
      </w:r>
      <w:r w:rsidR="007E5159" w:rsidRPr="007E5159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中學生組 編號 </w:t>
      </w:r>
      <w:r w:rsidR="00CE2F2A"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  <w:t>4</w:t>
      </w:r>
      <w:r w:rsidR="00E611BD" w:rsidRPr="00E611BD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 xml:space="preserve"> 號</w:t>
      </w:r>
    </w:p>
    <w:p w:rsidR="00E611BD" w:rsidRPr="00E611BD" w:rsidRDefault="002A289C" w:rsidP="00E611BD">
      <w:pPr>
        <w:widowControl/>
        <w:spacing w:line="480" w:lineRule="atLeast"/>
        <w:jc w:val="center"/>
        <w:rPr>
          <w:rFonts w:ascii="標楷體" w:eastAsia="標楷體" w:hAnsi="標楷體" w:cs="Times New Roman" w:hint="eastAsia"/>
          <w:color w:val="212529"/>
          <w:kern w:val="0"/>
          <w:sz w:val="40"/>
          <w:szCs w:val="40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40"/>
          <w:szCs w:val="40"/>
        </w:rPr>
        <w:t>泰雅始祖的起源</w:t>
      </w: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A289C" w:rsidRPr="002A289C" w:rsidRDefault="002A289C" w:rsidP="002A2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遠古時代，世上無人類，只有數座特別突出的高山，有一巨大的石塊，因沉穩的在山頂平坦處。</w:t>
      </w:r>
    </w:p>
    <w:p w:rsidR="002A289C" w:rsidRPr="002A289C" w:rsidRDefault="002A289C" w:rsidP="002A2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某日，山頂來了許多的鳥類與野獸，看著巨石議論紛紛，群鳥決定，誰若能將巨石移動，並推落至谷底，就封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為領袖，大家開始嘗試移動這塊巨石，但巨石太沉重，沒有動物能夠推動。</w:t>
      </w:r>
    </w:p>
    <w:p w:rsidR="002A289C" w:rsidRPr="002A289C" w:rsidRDefault="002A289C" w:rsidP="002A2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此時烏鴉與希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利克鳥也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來到山頂，烏鴉先展開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結實的翅膀，飛向巨石，並以強韌的尖嘴及粗壯的腳爪，不停用力的推著巨石，巨石一點都沒搖晃，烏鴉筋疲力竭只好放棄。</w:t>
      </w:r>
    </w:p>
    <w:p w:rsidR="002A289C" w:rsidRPr="002A289C" w:rsidRDefault="002A289C" w:rsidP="002A2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利克鳥在旁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觀看後，起身欲嘗試推動巨石，此時在四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觀看的鳥類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與獸群們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，看到希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利克鳥的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小身軀，便引起一陣嘲笑聲，希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利克鳥不在意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大家的光，尖叫二聲後飛向巨石，一瞬間，成千上萬的希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利克鳥從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四處飛來齊力推動巨石，一會兒，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巨石便滾落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山谷。</w:t>
      </w:r>
    </w:p>
    <w:p w:rsidR="002A289C" w:rsidRPr="002A289C" w:rsidRDefault="002A289C" w:rsidP="002A289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巨石落地裂成兩塊，裂開的石縫走出了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</w:t>
      </w:r>
      <w:proofErr w:type="gramStart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2A289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女，他們就是泰雅族的祖先。</w:t>
      </w:r>
    </w:p>
    <w:p w:rsidR="007F62F8" w:rsidRPr="002A289C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F62F8" w:rsidRPr="00AE7168" w:rsidRDefault="007F62F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F62F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02E9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09F5"/>
    <w:rsid w:val="000F1095"/>
    <w:rsid w:val="000F1FA9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2DE7"/>
    <w:rsid w:val="001F4011"/>
    <w:rsid w:val="001F40AE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9C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0FF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981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65A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15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2F8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2A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0DC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6F07"/>
    <w:rsid w:val="00970A2B"/>
    <w:rsid w:val="00972FAD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4A3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535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4F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F2A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246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86B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97ECA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02B12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DE5EA-96D9-4A37-B8A0-F5238DC1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2022-05-06T06:49:00Z</dcterms:created>
  <dcterms:modified xsi:type="dcterms:W3CDTF">2022-05-06T06:50:00Z</dcterms:modified>
</cp:coreProperties>
</file>